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宋体"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auto"/>
          <w:kern w:val="0"/>
          <w:sz w:val="36"/>
          <w:szCs w:val="36"/>
          <w:lang w:eastAsia="zh-CN"/>
        </w:rPr>
        <w:t>澄迈县</w:t>
      </w:r>
      <w:r>
        <w:rPr>
          <w:rFonts w:hint="eastAsia" w:ascii="黑体" w:hAnsi="黑体" w:eastAsia="黑体" w:cs="宋体"/>
          <w:bCs/>
          <w:color w:val="auto"/>
          <w:kern w:val="0"/>
          <w:sz w:val="36"/>
          <w:szCs w:val="36"/>
        </w:rPr>
        <w:t>第四次全国经济普查公报（第七号）</w:t>
      </w:r>
    </w:p>
    <w:p>
      <w:pPr>
        <w:widowControl/>
        <w:spacing w:line="600" w:lineRule="exact"/>
        <w:jc w:val="center"/>
        <w:rPr>
          <w:rFonts w:hint="eastAsia" w:ascii="楷体_GB2312" w:hAnsi="宋体" w:eastAsia="楷体_GB2312" w:cs="宋体"/>
          <w:bCs/>
          <w:color w:val="auto"/>
          <w:kern w:val="0"/>
          <w:sz w:val="36"/>
          <w:szCs w:val="36"/>
        </w:rPr>
      </w:pPr>
      <w:r>
        <w:rPr>
          <w:rFonts w:hint="eastAsia" w:ascii="楷体_GB2312" w:hAnsi="宋体" w:eastAsia="楷体_GB2312" w:cs="宋体"/>
          <w:bCs/>
          <w:color w:val="auto"/>
          <w:kern w:val="0"/>
          <w:sz w:val="36"/>
          <w:szCs w:val="36"/>
        </w:rPr>
        <w:t>——分区域单位和从业人员情况</w:t>
      </w:r>
    </w:p>
    <w:p>
      <w:pPr>
        <w:widowControl/>
        <w:spacing w:line="600" w:lineRule="exact"/>
        <w:jc w:val="center"/>
        <w:rPr>
          <w:rFonts w:ascii="宋体" w:hAnsi="宋体" w:cs="宋体"/>
          <w:color w:val="auto"/>
          <w:kern w:val="0"/>
          <w:sz w:val="24"/>
        </w:rPr>
      </w:pPr>
    </w:p>
    <w:p>
      <w:pPr>
        <w:widowControl/>
        <w:spacing w:line="600" w:lineRule="exact"/>
        <w:jc w:val="center"/>
        <w:rPr>
          <w:rFonts w:hint="eastAsia" w:ascii="楷体_GB2312" w:hAnsi="宋体" w:eastAsia="楷体_GB2312" w:cs="宋体"/>
          <w:color w:val="auto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  <w:lang w:eastAsia="zh-CN"/>
        </w:rPr>
        <w:t>澄迈县</w:t>
      </w: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  <w:t>统计局</w:t>
      </w:r>
    </w:p>
    <w:p>
      <w:pPr>
        <w:widowControl/>
        <w:spacing w:line="600" w:lineRule="exact"/>
        <w:jc w:val="center"/>
        <w:rPr>
          <w:rFonts w:hint="eastAsia" w:ascii="楷体_GB2312" w:hAnsi="宋体" w:eastAsia="楷体_GB2312" w:cs="宋体"/>
          <w:color w:val="auto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  <w:lang w:eastAsia="zh-CN"/>
        </w:rPr>
        <w:t>澄迈县</w:t>
      </w: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  <w:t>第四次全国经济普查领导小组办公室</w:t>
      </w:r>
    </w:p>
    <w:p>
      <w:pPr>
        <w:widowControl/>
        <w:spacing w:line="600" w:lineRule="exact"/>
        <w:jc w:val="center"/>
        <w:rPr>
          <w:rFonts w:hint="eastAsia" w:ascii="楷体_GB2312" w:hAnsi="宋体" w:eastAsia="楷体_GB2312" w:cs="宋体"/>
          <w:color w:val="auto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  <w:t>年</w:t>
      </w: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  <w:t>月</w:t>
      </w: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  <w:lang w:val="en-US" w:eastAsia="zh-CN"/>
        </w:rPr>
        <w:t>28</w:t>
      </w:r>
      <w:r>
        <w:rPr>
          <w:rFonts w:hint="eastAsia" w:ascii="楷体_GB2312" w:hAnsi="楷体" w:eastAsia="楷体_GB2312" w:cs="宋体"/>
          <w:color w:val="auto"/>
          <w:kern w:val="0"/>
          <w:sz w:val="32"/>
          <w:szCs w:val="32"/>
        </w:rPr>
        <w:t>日</w:t>
      </w:r>
    </w:p>
    <w:p>
      <w:pPr>
        <w:widowControl/>
        <w:spacing w:line="600" w:lineRule="exact"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color w:val="auto"/>
          <w:kern w:val="0"/>
          <w:sz w:val="24"/>
        </w:rPr>
        <w:t> 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根据第四次全国经济普查结果，现将我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分区域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的单位和从业人员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基本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情况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公布如下：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一、单位基本情况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2018年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末，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全县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拥有法人单位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5263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个，比2013年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末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提高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了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193.7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个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百分点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。在第二产业和第三产业法人单位中，位居前三位的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是：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老城镇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3273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个，占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62.2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%；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金江镇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1221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个，占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23.2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%；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福山镇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238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个，占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4.5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%。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按地区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分组的单位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情况详见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表7-1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tbl>
      <w:tblPr>
        <w:tblStyle w:val="5"/>
        <w:tblW w:w="8307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9"/>
        <w:gridCol w:w="1372"/>
        <w:gridCol w:w="1366"/>
        <w:gridCol w:w="1372"/>
        <w:gridCol w:w="13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30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ind w:left="57" w:right="57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4"/>
              </w:rPr>
              <w:t>表</w:t>
            </w:r>
            <w:r>
              <w:rPr>
                <w:b/>
                <w:bCs/>
                <w:color w:val="auto"/>
                <w:kern w:val="0"/>
                <w:sz w:val="24"/>
              </w:rPr>
              <w:t>7-1</w:t>
            </w:r>
            <w:r>
              <w:rPr>
                <w:rFonts w:hint="eastAsia"/>
                <w:b/>
                <w:bCs/>
                <w:color w:val="auto"/>
                <w:kern w:val="0"/>
                <w:sz w:val="24"/>
              </w:rPr>
              <w:t>　按地区</w:t>
            </w:r>
            <w:r>
              <w:rPr>
                <w:b/>
                <w:bCs/>
                <w:color w:val="auto"/>
                <w:kern w:val="0"/>
                <w:sz w:val="24"/>
              </w:rPr>
              <w:t>分组的</w:t>
            </w:r>
            <w:r>
              <w:rPr>
                <w:rFonts w:hint="eastAsia"/>
                <w:b/>
                <w:bCs/>
                <w:color w:val="auto"/>
                <w:kern w:val="0"/>
                <w:sz w:val="24"/>
              </w:rPr>
              <w:t>法人</w:t>
            </w:r>
            <w:r>
              <w:rPr>
                <w:b/>
                <w:bCs/>
                <w:color w:val="auto"/>
                <w:kern w:val="0"/>
                <w:sz w:val="24"/>
              </w:rPr>
              <w:t>单位</w:t>
            </w:r>
            <w:r>
              <w:rPr>
                <w:rFonts w:hint="eastAsia"/>
                <w:b/>
                <w:bCs/>
                <w:color w:val="auto"/>
                <w:kern w:val="0"/>
                <w:sz w:val="24"/>
              </w:rPr>
              <w:t>和</w:t>
            </w:r>
            <w:r>
              <w:rPr>
                <w:b/>
                <w:bCs/>
                <w:color w:val="auto"/>
                <w:kern w:val="0"/>
                <w:sz w:val="24"/>
              </w:rPr>
              <w:t>产业活动单位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法人单位</w:t>
            </w:r>
          </w:p>
        </w:tc>
        <w:tc>
          <w:tcPr>
            <w:tcW w:w="27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产业活动单位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8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数量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个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)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比重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(%)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数量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个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)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比重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(%)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 w:firstLine="211" w:firstLineChars="100"/>
              <w:rPr>
                <w:rFonts w:hint="eastAsia" w:ascii="宋体" w:hAnsi="宋体" w:eastAsia="宋体" w:cs="宋体"/>
                <w:b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澄迈县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5263</w:t>
            </w:r>
          </w:p>
        </w:tc>
        <w:tc>
          <w:tcPr>
            <w:tcW w:w="13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5807</w:t>
            </w:r>
          </w:p>
        </w:tc>
        <w:tc>
          <w:tcPr>
            <w:tcW w:w="136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金江镇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13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23.2 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1394</w:t>
            </w:r>
          </w:p>
        </w:tc>
        <w:tc>
          <w:tcPr>
            <w:tcW w:w="136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老城镇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3273</w:t>
            </w:r>
          </w:p>
        </w:tc>
        <w:tc>
          <w:tcPr>
            <w:tcW w:w="13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62.2 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3487</w:t>
            </w:r>
          </w:p>
        </w:tc>
        <w:tc>
          <w:tcPr>
            <w:tcW w:w="136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瑞溪镇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3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36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永发镇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3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36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加乐镇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36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文儒镇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36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中兴镇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36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仁兴镇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36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福山镇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3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 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36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桥头镇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36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大丰镇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36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color w:val="auto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82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ind w:left="57" w:right="57" w:firstLine="840" w:firstLineChars="400"/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国营金安农场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66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 </w:t>
            </w:r>
          </w:p>
        </w:tc>
        <w:tc>
          <w:tcPr>
            <w:tcW w:w="137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68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 </w:t>
            </w:r>
          </w:p>
        </w:tc>
      </w:tr>
    </w:tbl>
    <w:p>
      <w:pPr>
        <w:spacing w:line="600" w:lineRule="exact"/>
        <w:ind w:firstLine="627" w:firstLineChars="196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二、从业人员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2018年末，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全县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法人单位从业人员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64038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人，比2013年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末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提高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了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6.8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个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百分点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在法人单位从业人员中，位居前三位的地区是：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老城镇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36010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人，占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56.2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；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金江镇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17242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人，占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26.9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；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大丰镇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1971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人，占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3.1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按地区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分组的法人单位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从业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人员情况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详见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表7-2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tbl>
      <w:tblPr>
        <w:tblStyle w:val="5"/>
        <w:tblW w:w="830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9"/>
        <w:gridCol w:w="2738"/>
        <w:gridCol w:w="1701"/>
        <w:gridCol w:w="10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06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ind w:left="57" w:right="57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表</w:t>
            </w:r>
            <w:r>
              <w:rPr>
                <w:b/>
                <w:bCs/>
                <w:color w:val="auto"/>
                <w:kern w:val="0"/>
                <w:sz w:val="24"/>
              </w:rPr>
              <w:t>7-2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按地区分组的法人单位从业人员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38" w:type="dxa"/>
          <w:trHeight w:val="465" w:hRule="atLeast"/>
          <w:jc w:val="center"/>
        </w:trPr>
        <w:tc>
          <w:tcPr>
            <w:tcW w:w="282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38" w:type="dxa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法人单位从业人员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（人）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8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其中:女性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82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leftChars="0" w:right="57" w:rightChars="0" w:firstLine="211" w:firstLineChars="100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澄迈县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64038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26040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leftChars="0" w:right="57" w:rightChars="0"/>
              <w:jc w:val="center"/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金江镇</w:t>
            </w:r>
          </w:p>
        </w:tc>
        <w:tc>
          <w:tcPr>
            <w:tcW w:w="27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17242</w:t>
            </w:r>
          </w:p>
        </w:tc>
        <w:tc>
          <w:tcPr>
            <w:tcW w:w="273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leftChars="0" w:right="57" w:rightChars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老城镇</w:t>
            </w:r>
          </w:p>
        </w:tc>
        <w:tc>
          <w:tcPr>
            <w:tcW w:w="27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36010</w:t>
            </w:r>
          </w:p>
        </w:tc>
        <w:tc>
          <w:tcPr>
            <w:tcW w:w="273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14309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leftChars="0" w:right="57" w:rightChars="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瑞溪镇</w:t>
            </w:r>
          </w:p>
        </w:tc>
        <w:tc>
          <w:tcPr>
            <w:tcW w:w="27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801</w:t>
            </w:r>
          </w:p>
        </w:tc>
        <w:tc>
          <w:tcPr>
            <w:tcW w:w="273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lang w:eastAsia="zh-CN"/>
              </w:rPr>
              <w:t>永发镇</w:t>
            </w:r>
          </w:p>
        </w:tc>
        <w:tc>
          <w:tcPr>
            <w:tcW w:w="27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1418</w:t>
            </w:r>
          </w:p>
        </w:tc>
        <w:tc>
          <w:tcPr>
            <w:tcW w:w="273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加乐镇</w:t>
            </w:r>
          </w:p>
        </w:tc>
        <w:tc>
          <w:tcPr>
            <w:tcW w:w="27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273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文儒镇</w:t>
            </w:r>
          </w:p>
        </w:tc>
        <w:tc>
          <w:tcPr>
            <w:tcW w:w="27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1083</w:t>
            </w:r>
          </w:p>
        </w:tc>
        <w:tc>
          <w:tcPr>
            <w:tcW w:w="273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中兴镇</w:t>
            </w:r>
          </w:p>
        </w:tc>
        <w:tc>
          <w:tcPr>
            <w:tcW w:w="27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273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仁兴镇</w:t>
            </w:r>
          </w:p>
        </w:tc>
        <w:tc>
          <w:tcPr>
            <w:tcW w:w="27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1295</w:t>
            </w:r>
          </w:p>
        </w:tc>
        <w:tc>
          <w:tcPr>
            <w:tcW w:w="273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福山镇</w:t>
            </w:r>
          </w:p>
        </w:tc>
        <w:tc>
          <w:tcPr>
            <w:tcW w:w="27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1847</w:t>
            </w:r>
          </w:p>
        </w:tc>
        <w:tc>
          <w:tcPr>
            <w:tcW w:w="273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桥头镇</w:t>
            </w:r>
          </w:p>
        </w:tc>
        <w:tc>
          <w:tcPr>
            <w:tcW w:w="27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273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82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大丰镇</w:t>
            </w:r>
          </w:p>
        </w:tc>
        <w:tc>
          <w:tcPr>
            <w:tcW w:w="27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1971</w:t>
            </w:r>
          </w:p>
        </w:tc>
        <w:tc>
          <w:tcPr>
            <w:tcW w:w="273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82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leftChars="0" w:right="57" w:rightChars="0" w:firstLine="840" w:firstLineChars="4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国营金安农场</w:t>
            </w:r>
          </w:p>
        </w:tc>
        <w:tc>
          <w:tcPr>
            <w:tcW w:w="27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2739" w:type="dxa"/>
            <w:gridSpan w:val="2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</w:tr>
    </w:tbl>
    <w:p>
      <w:pPr>
        <w:widowControl/>
        <w:spacing w:line="600" w:lineRule="exact"/>
        <w:ind w:firstLine="560" w:firstLineChars="200"/>
        <w:rPr>
          <w:rFonts w:ascii="仿宋_GB2312" w:hAnsi="宋体" w:eastAsia="仿宋_GB2312" w:cs="宋体"/>
          <w:color w:val="auto"/>
          <w:kern w:val="0"/>
          <w:sz w:val="28"/>
          <w:szCs w:val="28"/>
        </w:rPr>
      </w:pPr>
    </w:p>
    <w:p/>
    <w:sectPr>
      <w:footerReference r:id="rId3" w:type="default"/>
      <w:pgSz w:w="11906" w:h="16838"/>
      <w:pgMar w:top="1871" w:right="1588" w:bottom="1701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86740"/>
    <w:rsid w:val="2815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2020-09-02T02:08:31Z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